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4234A4">
      <w:pPr>
        <w:ind w:firstLine="281" w:firstLineChars="100"/>
        <w:jc w:val="center"/>
        <w:rPr>
          <w:rFonts w:hint="eastAsia" w:ascii="宋体" w:hAnsi="宋体" w:eastAsia="宋体" w:cs="宋体"/>
          <w:b/>
          <w:bCs/>
          <w:i w:val="0"/>
          <w:iCs w:val="0"/>
          <w:color w:val="000000"/>
          <w:kern w:val="0"/>
          <w:sz w:val="28"/>
          <w:szCs w:val="28"/>
          <w:u w:val="none"/>
          <w:lang w:val="en-US" w:eastAsia="zh-CN" w:bidi="ar"/>
        </w:rPr>
      </w:pPr>
      <w:bookmarkStart w:id="0" w:name="_GoBack"/>
      <w:bookmarkEnd w:id="0"/>
      <w:r>
        <w:rPr>
          <w:rFonts w:hint="eastAsia" w:ascii="宋体" w:hAnsi="宋体" w:eastAsia="宋体" w:cs="宋体"/>
          <w:b/>
          <w:bCs/>
          <w:i w:val="0"/>
          <w:iCs w:val="0"/>
          <w:color w:val="000000"/>
          <w:kern w:val="0"/>
          <w:sz w:val="28"/>
          <w:szCs w:val="28"/>
          <w:u w:val="none"/>
          <w:lang w:val="en-US" w:eastAsia="zh-CN" w:bidi="ar"/>
        </w:rPr>
        <w:t>城市考古与保护国家文物局重点科研基地</w:t>
      </w:r>
    </w:p>
    <w:p w14:paraId="4FED5711">
      <w:pPr>
        <w:ind w:firstLine="281" w:firstLineChars="100"/>
        <w:jc w:val="center"/>
        <w:rPr>
          <w:rFonts w:hint="default"/>
          <w:lang w:val="en-US"/>
        </w:rPr>
      </w:pPr>
      <w:r>
        <w:rPr>
          <w:rFonts w:hint="eastAsia" w:ascii="宋体" w:hAnsi="宋体" w:eastAsia="宋体" w:cs="宋体"/>
          <w:b/>
          <w:bCs/>
          <w:i w:val="0"/>
          <w:iCs w:val="0"/>
          <w:color w:val="000000"/>
          <w:kern w:val="0"/>
          <w:sz w:val="28"/>
          <w:szCs w:val="28"/>
          <w:u w:val="none"/>
          <w:lang w:val="en-US" w:eastAsia="zh-CN" w:bidi="ar"/>
        </w:rPr>
        <w:t>2024年度立项课题名单</w:t>
      </w:r>
    </w:p>
    <w:tbl>
      <w:tblPr>
        <w:tblStyle w:val="2"/>
        <w:tblW w:w="960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56" w:type="dxa"/>
          <w:left w:w="96" w:type="dxa"/>
          <w:bottom w:w="56" w:type="dxa"/>
          <w:right w:w="96" w:type="dxa"/>
        </w:tblCellMar>
      </w:tblPr>
      <w:tblGrid>
        <w:gridCol w:w="671"/>
        <w:gridCol w:w="3757"/>
        <w:gridCol w:w="975"/>
        <w:gridCol w:w="2675"/>
        <w:gridCol w:w="1525"/>
      </w:tblGrid>
      <w:tr w14:paraId="688C4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56" w:type="dxa"/>
            <w:left w:w="96" w:type="dxa"/>
            <w:bottom w:w="56" w:type="dxa"/>
            <w:right w:w="96" w:type="dxa"/>
          </w:tblCellMar>
        </w:tblPrEx>
        <w:trPr>
          <w:trHeight w:val="0" w:hRule="atLeast"/>
          <w:tblHeader/>
          <w:jc w:val="center"/>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AB80D">
            <w:pPr>
              <w:keepNext w:val="0"/>
              <w:keepLines w:val="0"/>
              <w:widowControl/>
              <w:suppressLineNumbers w:val="0"/>
              <w:snapToGrid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3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DCFDE">
            <w:pPr>
              <w:keepNext w:val="0"/>
              <w:keepLines w:val="0"/>
              <w:widowControl/>
              <w:suppressLineNumbers w:val="0"/>
              <w:snapToGrid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名称</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B2226">
            <w:pPr>
              <w:keepNext w:val="0"/>
              <w:keepLines w:val="0"/>
              <w:widowControl/>
              <w:suppressLineNumbers w:val="0"/>
              <w:snapToGrid w:val="0"/>
              <w:jc w:val="left"/>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姓名</w:t>
            </w:r>
          </w:p>
        </w:tc>
        <w:tc>
          <w:tcPr>
            <w:tcW w:w="2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F3927">
            <w:pPr>
              <w:keepNext w:val="0"/>
              <w:keepLines w:val="0"/>
              <w:widowControl/>
              <w:suppressLineNumbers w:val="0"/>
              <w:snapToGrid w:val="0"/>
              <w:jc w:val="left"/>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申请人单位</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F50EF">
            <w:pPr>
              <w:keepNext w:val="0"/>
              <w:keepLines w:val="0"/>
              <w:widowControl/>
              <w:suppressLineNumbers w:val="0"/>
              <w:snapToGrid w:val="0"/>
              <w:jc w:val="left"/>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课题编号</w:t>
            </w:r>
          </w:p>
        </w:tc>
      </w:tr>
      <w:tr w14:paraId="57743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56" w:type="dxa"/>
            <w:left w:w="96" w:type="dxa"/>
            <w:bottom w:w="56" w:type="dxa"/>
            <w:right w:w="96" w:type="dxa"/>
          </w:tblCellMar>
        </w:tblPrEx>
        <w:trPr>
          <w:trHeight w:val="0" w:hRule="atLeast"/>
          <w:jc w:val="center"/>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35D41">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9BC5F">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华南地区城市考古与遗产保护利用现状调查及模式研究</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E3787">
            <w:pPr>
              <w:keepNext w:val="0"/>
              <w:keepLines w:val="0"/>
              <w:widowControl/>
              <w:suppressLineNumbers w:val="0"/>
              <w:snapToGrid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朱明敏</w:t>
            </w:r>
          </w:p>
        </w:tc>
        <w:tc>
          <w:tcPr>
            <w:tcW w:w="2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27F02">
            <w:pPr>
              <w:keepNext w:val="0"/>
              <w:keepLines w:val="0"/>
              <w:widowControl/>
              <w:suppressLineNumbers w:val="0"/>
              <w:snapToGrid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广州市文物考古研究院</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BC26B">
            <w:pPr>
              <w:keepNext w:val="0"/>
              <w:keepLines w:val="0"/>
              <w:widowControl/>
              <w:suppressLineNumbers w:val="0"/>
              <w:snapToGrid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2024CKBKF01</w:t>
            </w:r>
          </w:p>
        </w:tc>
      </w:tr>
      <w:tr w14:paraId="64CF8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56" w:type="dxa"/>
            <w:left w:w="96" w:type="dxa"/>
            <w:bottom w:w="56" w:type="dxa"/>
            <w:right w:w="96" w:type="dxa"/>
          </w:tblCellMar>
        </w:tblPrEx>
        <w:trPr>
          <w:trHeight w:val="0" w:hRule="atLeast"/>
          <w:jc w:val="center"/>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8A5BC">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709E7">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考古视角下北宋—清代开封城市地貌与水系的变迁</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18CAE">
            <w:pPr>
              <w:keepNext w:val="0"/>
              <w:keepLines w:val="0"/>
              <w:widowControl/>
              <w:suppressLineNumbers w:val="0"/>
              <w:snapToGrid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王三营</w:t>
            </w:r>
          </w:p>
        </w:tc>
        <w:tc>
          <w:tcPr>
            <w:tcW w:w="2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7FD21">
            <w:pPr>
              <w:keepNext w:val="0"/>
              <w:keepLines w:val="0"/>
              <w:widowControl/>
              <w:suppressLineNumbers w:val="0"/>
              <w:snapToGrid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开封市文物考古研究院</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B9D9D">
            <w:pPr>
              <w:keepNext w:val="0"/>
              <w:keepLines w:val="0"/>
              <w:widowControl/>
              <w:suppressLineNumbers w:val="0"/>
              <w:snapToGrid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2024CKBKF02</w:t>
            </w:r>
          </w:p>
        </w:tc>
      </w:tr>
      <w:tr w14:paraId="4521B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6" w:type="dxa"/>
            <w:left w:w="96" w:type="dxa"/>
            <w:bottom w:w="56" w:type="dxa"/>
            <w:right w:w="96" w:type="dxa"/>
          </w:tblCellMar>
        </w:tblPrEx>
        <w:trPr>
          <w:trHeight w:val="0" w:hRule="atLeast"/>
          <w:jc w:val="center"/>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F23BB">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3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9DE08">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古今叠压城市的考古与文化遗产保护——以吴越国西府、南宋临安城与现代杭州城市为中心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1544E">
            <w:pPr>
              <w:keepNext w:val="0"/>
              <w:keepLines w:val="0"/>
              <w:widowControl/>
              <w:suppressLineNumbers w:val="0"/>
              <w:snapToGrid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杜昊</w:t>
            </w:r>
          </w:p>
        </w:tc>
        <w:tc>
          <w:tcPr>
            <w:tcW w:w="2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8E50E">
            <w:pPr>
              <w:keepNext w:val="0"/>
              <w:keepLines w:val="0"/>
              <w:widowControl/>
              <w:suppressLineNumbers w:val="0"/>
              <w:snapToGrid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浙江省博物馆</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2A128">
            <w:pPr>
              <w:keepNext w:val="0"/>
              <w:keepLines w:val="0"/>
              <w:widowControl/>
              <w:suppressLineNumbers w:val="0"/>
              <w:snapToGrid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2024CKBKF03</w:t>
            </w:r>
          </w:p>
        </w:tc>
      </w:tr>
      <w:tr w14:paraId="34FD2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56" w:type="dxa"/>
            <w:left w:w="96" w:type="dxa"/>
            <w:bottom w:w="56" w:type="dxa"/>
            <w:right w:w="96" w:type="dxa"/>
          </w:tblCellMar>
        </w:tblPrEx>
        <w:trPr>
          <w:trHeight w:val="0" w:hRule="atLeast"/>
          <w:jc w:val="center"/>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532A4">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3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D7C0D">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基于参与式更新的古今叠压型城市大遗址社区文化认同与遗产价值阐释策略研究</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179A0">
            <w:pPr>
              <w:keepNext w:val="0"/>
              <w:keepLines w:val="0"/>
              <w:widowControl/>
              <w:suppressLineNumbers w:val="0"/>
              <w:snapToGrid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张璐嘉</w:t>
            </w:r>
          </w:p>
        </w:tc>
        <w:tc>
          <w:tcPr>
            <w:tcW w:w="2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2ECD8">
            <w:pPr>
              <w:keepNext w:val="0"/>
              <w:keepLines w:val="0"/>
              <w:widowControl/>
              <w:suppressLineNumbers w:val="0"/>
              <w:snapToGrid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郑州大学</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0D70B">
            <w:pPr>
              <w:keepNext w:val="0"/>
              <w:keepLines w:val="0"/>
              <w:widowControl/>
              <w:suppressLineNumbers w:val="0"/>
              <w:snapToGrid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2024CKBKF04</w:t>
            </w:r>
          </w:p>
        </w:tc>
      </w:tr>
      <w:tr w14:paraId="36214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56" w:type="dxa"/>
            <w:left w:w="96" w:type="dxa"/>
            <w:bottom w:w="56" w:type="dxa"/>
            <w:right w:w="96" w:type="dxa"/>
          </w:tblCellMar>
        </w:tblPrEx>
        <w:trPr>
          <w:trHeight w:val="0" w:hRule="atLeast"/>
          <w:jc w:val="center"/>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62CCD">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3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588BC">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基于跨文化比较的古今叠压城市文化遗产保护策略研究</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6CEF8">
            <w:pPr>
              <w:keepNext w:val="0"/>
              <w:keepLines w:val="0"/>
              <w:widowControl/>
              <w:suppressLineNumbers w:val="0"/>
              <w:snapToGrid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丘博文</w:t>
            </w:r>
          </w:p>
        </w:tc>
        <w:tc>
          <w:tcPr>
            <w:tcW w:w="2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357A7">
            <w:pPr>
              <w:keepNext w:val="0"/>
              <w:keepLines w:val="0"/>
              <w:widowControl/>
              <w:suppressLineNumbers w:val="0"/>
              <w:snapToGrid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上海交通大学重庆研究院</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E2945">
            <w:pPr>
              <w:keepNext w:val="0"/>
              <w:keepLines w:val="0"/>
              <w:widowControl/>
              <w:suppressLineNumbers w:val="0"/>
              <w:snapToGrid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2024CKBKF05</w:t>
            </w:r>
          </w:p>
        </w:tc>
      </w:tr>
      <w:tr w14:paraId="46023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56" w:type="dxa"/>
            <w:left w:w="96" w:type="dxa"/>
            <w:bottom w:w="56" w:type="dxa"/>
            <w:right w:w="96" w:type="dxa"/>
          </w:tblCellMar>
        </w:tblPrEx>
        <w:trPr>
          <w:trHeight w:val="0" w:hRule="atLeast"/>
          <w:jc w:val="center"/>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C845B">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3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145C6">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南方潮湿环境城市考古遗址原址展示方法与效果调查研究——以浙江省为例</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03827">
            <w:pPr>
              <w:keepNext w:val="0"/>
              <w:keepLines w:val="0"/>
              <w:widowControl/>
              <w:suppressLineNumbers w:val="0"/>
              <w:snapToGrid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周珂帆</w:t>
            </w:r>
          </w:p>
        </w:tc>
        <w:tc>
          <w:tcPr>
            <w:tcW w:w="2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14F30">
            <w:pPr>
              <w:keepNext w:val="0"/>
              <w:keepLines w:val="0"/>
              <w:widowControl/>
              <w:suppressLineNumbers w:val="0"/>
              <w:snapToGrid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浙江省文物考古研究所</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15CA4">
            <w:pPr>
              <w:keepNext w:val="0"/>
              <w:keepLines w:val="0"/>
              <w:widowControl/>
              <w:suppressLineNumbers w:val="0"/>
              <w:snapToGrid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2024CKBKF06</w:t>
            </w:r>
          </w:p>
        </w:tc>
      </w:tr>
      <w:tr w14:paraId="227AE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56" w:type="dxa"/>
            <w:left w:w="96" w:type="dxa"/>
            <w:bottom w:w="56" w:type="dxa"/>
            <w:right w:w="96" w:type="dxa"/>
          </w:tblCellMar>
        </w:tblPrEx>
        <w:trPr>
          <w:trHeight w:val="0" w:hRule="atLeast"/>
          <w:jc w:val="center"/>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6013D">
            <w:pPr>
              <w:keepNext w:val="0"/>
              <w:keepLines w:val="0"/>
              <w:widowControl/>
              <w:suppressLineNumbers w:val="0"/>
              <w:snapToGrid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w:t>
            </w:r>
          </w:p>
        </w:tc>
        <w:tc>
          <w:tcPr>
            <w:tcW w:w="3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DA1E8">
            <w:pPr>
              <w:keepNext w:val="0"/>
              <w:keepLines w:val="0"/>
              <w:widowControl/>
              <w:suppressLineNumbers w:val="0"/>
              <w:snapToGrid w:val="0"/>
              <w:jc w:val="left"/>
              <w:textAlignment w:val="center"/>
              <w:rPr>
                <w:rFonts w:hint="eastAsia"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多学科视角下文化遗产理论的研究——以“Heritage Dynamics”为例</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D7D3A">
            <w:pPr>
              <w:keepNext w:val="0"/>
              <w:keepLines w:val="0"/>
              <w:widowControl/>
              <w:suppressLineNumbers w:val="0"/>
              <w:snapToGrid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朱学莘</w:t>
            </w:r>
          </w:p>
        </w:tc>
        <w:tc>
          <w:tcPr>
            <w:tcW w:w="2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B26FA">
            <w:pPr>
              <w:keepNext w:val="0"/>
              <w:keepLines w:val="0"/>
              <w:widowControl/>
              <w:suppressLineNumbers w:val="0"/>
              <w:snapToGrid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河南省文物考古研究院</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318B1">
            <w:pPr>
              <w:keepNext w:val="0"/>
              <w:keepLines w:val="0"/>
              <w:widowControl/>
              <w:suppressLineNumbers w:val="0"/>
              <w:snapToGrid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2024CKBKT01</w:t>
            </w:r>
          </w:p>
        </w:tc>
      </w:tr>
      <w:tr w14:paraId="7AF0C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56" w:type="dxa"/>
            <w:left w:w="96" w:type="dxa"/>
            <w:bottom w:w="56" w:type="dxa"/>
            <w:right w:w="96" w:type="dxa"/>
          </w:tblCellMar>
        </w:tblPrEx>
        <w:trPr>
          <w:trHeight w:val="0" w:hRule="atLeast"/>
          <w:jc w:val="center"/>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41AA7">
            <w:pPr>
              <w:keepNext w:val="0"/>
              <w:keepLines w:val="0"/>
              <w:widowControl/>
              <w:suppressLineNumbers w:val="0"/>
              <w:snapToGrid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3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DAC02">
            <w:pPr>
              <w:keepNext w:val="0"/>
              <w:keepLines w:val="0"/>
              <w:widowControl/>
              <w:suppressLineNumbers w:val="0"/>
              <w:snapToGrid w:val="0"/>
              <w:jc w:val="left"/>
              <w:textAlignment w:val="center"/>
              <w:rPr>
                <w:rFonts w:hint="eastAsia"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河南省古今重叠型城市考古与保护利用的案例调查和研究——以南阳盆地部分城市为例</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51740">
            <w:pPr>
              <w:keepNext w:val="0"/>
              <w:keepLines w:val="0"/>
              <w:widowControl/>
              <w:suppressLineNumbers w:val="0"/>
              <w:snapToGrid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李标标</w:t>
            </w:r>
          </w:p>
        </w:tc>
        <w:tc>
          <w:tcPr>
            <w:tcW w:w="2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3988E">
            <w:pPr>
              <w:keepNext w:val="0"/>
              <w:keepLines w:val="0"/>
              <w:widowControl/>
              <w:suppressLineNumbers w:val="0"/>
              <w:snapToGrid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河南省文物考古研究院</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029AE">
            <w:pPr>
              <w:keepNext w:val="0"/>
              <w:keepLines w:val="0"/>
              <w:widowControl/>
              <w:suppressLineNumbers w:val="0"/>
              <w:snapToGrid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2024CKBKT02</w:t>
            </w:r>
          </w:p>
        </w:tc>
      </w:tr>
    </w:tbl>
    <w:p w14:paraId="0C1309D1">
      <w:pPr>
        <w:rPr>
          <w:rFonts w:hint="eastAsia" w:ascii="宋体" w:hAnsi="宋体" w:eastAsia="宋体" w:cs="宋体"/>
          <w:b/>
          <w:bCs/>
          <w:i w:val="0"/>
          <w:iCs w:val="0"/>
          <w:color w:val="000000"/>
          <w:kern w:val="0"/>
          <w:sz w:val="28"/>
          <w:szCs w:val="28"/>
          <w:u w:val="none"/>
          <w:lang w:val="en-US" w:eastAsia="zh-CN" w:bidi="ar"/>
        </w:rPr>
      </w:pPr>
    </w:p>
    <w:p w14:paraId="7589FD5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VmNDc1YWY2NzIyYzMyYzI0ZjQ2YTk2NGRhYmNlMGIifQ=="/>
  </w:docVars>
  <w:rsids>
    <w:rsidRoot w:val="4A8B3FE4"/>
    <w:rsid w:val="145E5518"/>
    <w:rsid w:val="2685543C"/>
    <w:rsid w:val="4A8B3FE4"/>
    <w:rsid w:val="5B0C71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392</Words>
  <Characters>489</Characters>
  <Lines>0</Lines>
  <Paragraphs>0</Paragraphs>
  <TotalTime>0</TotalTime>
  <ScaleCrop>false</ScaleCrop>
  <LinksUpToDate>false</LinksUpToDate>
  <CharactersWithSpaces>490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2024-09-10T04:19:00Z</dcterms:created>
  <dc:creator>SHEN</dc:creator>
  <cp:lastModifiedBy>肖恩</cp:lastModifiedBy>
  <dcterms:modified xsi:type="dcterms:W3CDTF">2026-09-23T02:58:32Z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636C295E94CF446C8EDFCFDC3004F82E_13</vt:lpwstr>
  </property>
  <property fmtid="{D5CDD505-2E9C-101B-9397-08002B2CF9AE}" pid="4" name="KSOTemplateDocerSaveRecord">
    <vt:lpwstr>eyJoZGlkIjoiMzVmNDc1YWY2NzIyYzMyYzI0ZjQ2YTk2NGRhYmNlMGIiLCJ1c2VySWQiOiIyNDY0MTQwOTMifQ==</vt:lpwstr>
  </property>
</Properties>
</file>